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752" w:rsidRPr="000A04AD" w:rsidRDefault="00E25752" w:rsidP="000A04AD">
      <w:pPr>
        <w:pStyle w:val="Standard"/>
        <w:tabs>
          <w:tab w:val="left" w:pos="-7797"/>
          <w:tab w:val="left" w:pos="3544"/>
        </w:tabs>
        <w:spacing w:line="276" w:lineRule="auto"/>
        <w:ind w:right="-177"/>
        <w:jc w:val="center"/>
        <w:rPr>
          <w:rFonts w:asciiTheme="minorHAnsi" w:eastAsia="Palatino Linotype" w:hAnsiTheme="minorHAnsi" w:cstheme="minorHAnsi"/>
          <w:b/>
          <w:bCs/>
          <w:sz w:val="23"/>
          <w:szCs w:val="23"/>
        </w:rPr>
      </w:pPr>
      <w:r w:rsidRPr="000A04AD">
        <w:rPr>
          <w:rFonts w:asciiTheme="minorHAnsi" w:eastAsia="Palatino Linotype" w:hAnsiTheme="minorHAnsi" w:cstheme="minorHAnsi"/>
          <w:b/>
          <w:bCs/>
          <w:sz w:val="23"/>
          <w:szCs w:val="23"/>
        </w:rPr>
        <w:t>ATA Nº 3863</w:t>
      </w:r>
    </w:p>
    <w:p w:rsidR="000A04AD" w:rsidRPr="000A04AD" w:rsidRDefault="000A04AD" w:rsidP="000A04AD">
      <w:pPr>
        <w:pStyle w:val="Standard"/>
        <w:tabs>
          <w:tab w:val="left" w:pos="-7797"/>
          <w:tab w:val="left" w:pos="3544"/>
        </w:tabs>
        <w:spacing w:line="276" w:lineRule="auto"/>
        <w:ind w:right="-177"/>
        <w:jc w:val="center"/>
        <w:rPr>
          <w:rFonts w:asciiTheme="minorHAnsi" w:eastAsia="Palatino Linotype" w:hAnsiTheme="minorHAnsi" w:cstheme="minorHAnsi"/>
          <w:bCs/>
          <w:color w:val="000000"/>
          <w:sz w:val="23"/>
          <w:szCs w:val="23"/>
        </w:rPr>
      </w:pPr>
    </w:p>
    <w:p w:rsidR="00E25752" w:rsidRPr="000A04AD" w:rsidRDefault="00E25752" w:rsidP="000A04AD">
      <w:pPr>
        <w:spacing w:line="276" w:lineRule="auto"/>
        <w:ind w:right="-177"/>
        <w:jc w:val="both"/>
        <w:rPr>
          <w:rFonts w:asciiTheme="minorHAnsi" w:eastAsia="Palatino Linotype" w:hAnsiTheme="minorHAnsi" w:cstheme="minorHAnsi"/>
          <w:color w:val="000000"/>
          <w:sz w:val="23"/>
          <w:szCs w:val="23"/>
        </w:rPr>
      </w:pPr>
      <w:r w:rsidRPr="000A04AD">
        <w:rPr>
          <w:rFonts w:asciiTheme="minorHAnsi" w:eastAsia="Palatino Linotype" w:hAnsiTheme="minorHAnsi" w:cstheme="minorHAnsi"/>
          <w:color w:val="000000"/>
          <w:sz w:val="23"/>
          <w:szCs w:val="23"/>
        </w:rPr>
        <w:t xml:space="preserve">Aos dezoito dias do mês de maio do ano de dois mil e vinte e um, com início às dezoito horas, conforme determina Resolução Administrativa nº 003/2021, tendo por local o Plenário da Câmara Municipal de Vereadores desta cidade, realizou-se uma </w:t>
      </w:r>
      <w:r w:rsidRPr="000A04AD">
        <w:rPr>
          <w:rFonts w:asciiTheme="minorHAnsi" w:eastAsia="Palatino Linotype" w:hAnsiTheme="minorHAnsi" w:cstheme="minorHAnsi"/>
          <w:b/>
          <w:bCs/>
          <w:color w:val="000000"/>
          <w:sz w:val="23"/>
          <w:szCs w:val="23"/>
        </w:rPr>
        <w:t>SESSÃO PLENÁRIA ORDINÁRIA,</w:t>
      </w:r>
      <w:r w:rsidRPr="000A04AD">
        <w:rPr>
          <w:rFonts w:asciiTheme="minorHAnsi" w:eastAsia="Palatino Linotype" w:hAnsiTheme="minorHAnsi" w:cstheme="minorHAnsi"/>
          <w:color w:val="000000"/>
          <w:sz w:val="23"/>
          <w:szCs w:val="23"/>
        </w:rPr>
        <w:t xml:space="preserve"> a vigésima Sessão Ordinária da Sessão Legislativa do ano de dois mil e vinte e um</w:t>
      </w:r>
      <w:r w:rsidRPr="000A04AD">
        <w:rPr>
          <w:rFonts w:asciiTheme="minorHAnsi" w:hAnsiTheme="minorHAnsi" w:cstheme="minorHAnsi"/>
          <w:bCs/>
          <w:color w:val="000000"/>
          <w:sz w:val="23"/>
          <w:szCs w:val="23"/>
        </w:rPr>
        <w:t xml:space="preserve">. </w:t>
      </w:r>
      <w:r w:rsidRPr="000A04AD">
        <w:rPr>
          <w:rFonts w:asciiTheme="minorHAnsi" w:eastAsia="Palatino Linotype" w:hAnsiTheme="minorHAnsi" w:cstheme="minorHAnsi"/>
          <w:color w:val="000000"/>
          <w:sz w:val="23"/>
          <w:szCs w:val="23"/>
        </w:rPr>
        <w:t xml:space="preserve">Iniciando a Sessão, o Presidente desta Casa, invocando a proteção de Deus, declarou aberta a Sessão Plenária Ordinária, e conferindo o quórum regimental, registrou a presença dos seguintes Vereadores: Gilmar Castanho, Alcino Rui Kohlrausch, Sandra Mary Almeida </w:t>
      </w:r>
      <w:proofErr w:type="spellStart"/>
      <w:r w:rsidRPr="000A04AD">
        <w:rPr>
          <w:rFonts w:asciiTheme="minorHAnsi" w:eastAsia="Palatino Linotype" w:hAnsiTheme="minorHAnsi" w:cstheme="minorHAnsi"/>
          <w:color w:val="000000"/>
          <w:sz w:val="23"/>
          <w:szCs w:val="23"/>
        </w:rPr>
        <w:t>Mattjie</w:t>
      </w:r>
      <w:proofErr w:type="spellEnd"/>
      <w:r w:rsidRPr="000A04AD">
        <w:rPr>
          <w:rFonts w:asciiTheme="minorHAnsi" w:eastAsia="Palatino Linotype" w:hAnsiTheme="minorHAnsi" w:cstheme="minorHAnsi"/>
          <w:color w:val="000000"/>
          <w:sz w:val="23"/>
          <w:szCs w:val="23"/>
        </w:rPr>
        <w:t xml:space="preserve">, Marlei Inês Ritterbusch e Salete Maria Damer do Progressista; Leonardo André </w:t>
      </w:r>
      <w:proofErr w:type="spellStart"/>
      <w:r w:rsidRPr="000A04AD">
        <w:rPr>
          <w:rFonts w:asciiTheme="minorHAnsi" w:eastAsia="Palatino Linotype" w:hAnsiTheme="minorHAnsi" w:cstheme="minorHAnsi"/>
          <w:color w:val="000000"/>
          <w:sz w:val="23"/>
          <w:szCs w:val="23"/>
        </w:rPr>
        <w:t>Krindges</w:t>
      </w:r>
      <w:proofErr w:type="spellEnd"/>
      <w:r w:rsidRPr="000A04AD">
        <w:rPr>
          <w:rFonts w:asciiTheme="minorHAnsi" w:eastAsia="Palatino Linotype" w:hAnsiTheme="minorHAnsi" w:cstheme="minorHAnsi"/>
          <w:color w:val="000000"/>
          <w:sz w:val="23"/>
          <w:szCs w:val="23"/>
        </w:rPr>
        <w:t xml:space="preserve">-PSDB; Maico Roberto Hermes do PDT; Kelvin </w:t>
      </w:r>
      <w:proofErr w:type="spellStart"/>
      <w:r w:rsidRPr="000A04AD">
        <w:rPr>
          <w:rFonts w:asciiTheme="minorHAnsi" w:eastAsia="Palatino Linotype" w:hAnsiTheme="minorHAnsi" w:cstheme="minorHAnsi"/>
          <w:color w:val="000000"/>
          <w:sz w:val="23"/>
          <w:szCs w:val="23"/>
        </w:rPr>
        <w:t>Luis</w:t>
      </w:r>
      <w:proofErr w:type="spellEnd"/>
      <w:r w:rsidRPr="000A04AD">
        <w:rPr>
          <w:rFonts w:asciiTheme="minorHAnsi" w:eastAsia="Palatino Linotype" w:hAnsiTheme="minorHAnsi" w:cstheme="minorHAnsi"/>
          <w:color w:val="000000"/>
          <w:sz w:val="23"/>
          <w:szCs w:val="23"/>
        </w:rPr>
        <w:t xml:space="preserve"> </w:t>
      </w:r>
      <w:proofErr w:type="spellStart"/>
      <w:r w:rsidRPr="000A04AD">
        <w:rPr>
          <w:rFonts w:asciiTheme="minorHAnsi" w:eastAsia="Palatino Linotype" w:hAnsiTheme="minorHAnsi" w:cstheme="minorHAnsi"/>
          <w:color w:val="000000"/>
          <w:sz w:val="23"/>
          <w:szCs w:val="23"/>
        </w:rPr>
        <w:t>Schuh</w:t>
      </w:r>
      <w:proofErr w:type="spellEnd"/>
      <w:r w:rsidRPr="000A04AD">
        <w:rPr>
          <w:rFonts w:asciiTheme="minorHAnsi" w:eastAsia="Palatino Linotype" w:hAnsiTheme="minorHAnsi" w:cstheme="minorHAnsi"/>
          <w:color w:val="000000"/>
          <w:sz w:val="23"/>
          <w:szCs w:val="23"/>
        </w:rPr>
        <w:t xml:space="preserve"> do PTB e Dariano Agostino Guth do MDB. </w:t>
      </w:r>
      <w:r w:rsidRPr="000A04AD">
        <w:rPr>
          <w:rFonts w:asciiTheme="minorHAnsi" w:hAnsiTheme="minorHAnsi" w:cstheme="minorHAnsi"/>
          <w:color w:val="000000"/>
          <w:sz w:val="23"/>
          <w:szCs w:val="23"/>
        </w:rPr>
        <w:t xml:space="preserve">Na sequência, o Presidente Vereador Gilmar Castanho convidou o Vereador Leonardo André </w:t>
      </w:r>
      <w:proofErr w:type="spellStart"/>
      <w:r w:rsidRPr="000A04AD">
        <w:rPr>
          <w:rFonts w:asciiTheme="minorHAnsi" w:hAnsiTheme="minorHAnsi" w:cstheme="minorHAnsi"/>
          <w:color w:val="000000"/>
          <w:sz w:val="23"/>
          <w:szCs w:val="23"/>
        </w:rPr>
        <w:t>Krindges</w:t>
      </w:r>
      <w:proofErr w:type="spellEnd"/>
      <w:r w:rsidRPr="000A04AD">
        <w:rPr>
          <w:rFonts w:asciiTheme="minorHAnsi" w:hAnsiTheme="minorHAnsi" w:cstheme="minorHAnsi"/>
          <w:color w:val="000000"/>
          <w:sz w:val="23"/>
          <w:szCs w:val="23"/>
        </w:rPr>
        <w:t xml:space="preserve"> para proceder à leitura de uma passagem do Livro Sagrado. </w:t>
      </w:r>
      <w:r w:rsidRPr="000A04AD">
        <w:rPr>
          <w:rFonts w:asciiTheme="minorHAnsi" w:eastAsia="Palatino Linotype" w:hAnsiTheme="minorHAnsi" w:cstheme="minorHAnsi"/>
          <w:color w:val="000000"/>
          <w:sz w:val="23"/>
          <w:szCs w:val="23"/>
        </w:rPr>
        <w:t xml:space="preserve">Dando prosseguimento aos trabalhos, o Presidente colocou em discussão da </w:t>
      </w:r>
      <w:r w:rsidRPr="000A04AD">
        <w:rPr>
          <w:rFonts w:asciiTheme="minorHAnsi" w:eastAsia="Palatino Linotype" w:hAnsiTheme="minorHAnsi" w:cstheme="minorHAnsi"/>
          <w:b/>
          <w:bCs/>
          <w:color w:val="000000"/>
          <w:sz w:val="23"/>
          <w:szCs w:val="23"/>
        </w:rPr>
        <w:t xml:space="preserve">ATA </w:t>
      </w:r>
      <w:r w:rsidRPr="000A04AD">
        <w:rPr>
          <w:rFonts w:asciiTheme="minorHAnsi" w:hAnsiTheme="minorHAnsi" w:cstheme="minorHAnsi"/>
          <w:b/>
          <w:sz w:val="23"/>
          <w:szCs w:val="23"/>
        </w:rPr>
        <w:t>Nº 3862</w:t>
      </w:r>
      <w:r w:rsidRPr="000A04AD">
        <w:rPr>
          <w:rFonts w:asciiTheme="minorHAnsi" w:hAnsiTheme="minorHAnsi" w:cstheme="minorHAnsi"/>
          <w:sz w:val="23"/>
          <w:szCs w:val="23"/>
        </w:rPr>
        <w:t xml:space="preserve"> </w:t>
      </w:r>
      <w:r w:rsidRPr="000A04AD">
        <w:rPr>
          <w:rFonts w:asciiTheme="minorHAnsi" w:eastAsia="Palatino Linotype" w:hAnsiTheme="minorHAnsi" w:cstheme="minorHAnsi"/>
          <w:color w:val="000000"/>
          <w:sz w:val="23"/>
          <w:szCs w:val="23"/>
        </w:rPr>
        <w:t xml:space="preserve">da Sessão Ordinária realizada aos onze dias do mês de maio do ano de dois mil e vinte e um. Não havendo quem quisesse se manifestar, a referida Ata foi colocada em votação, tendo sido </w:t>
      </w:r>
      <w:r w:rsidRPr="000A04AD">
        <w:rPr>
          <w:rFonts w:asciiTheme="minorHAnsi" w:eastAsia="Palatino Linotype" w:hAnsiTheme="minorHAnsi" w:cstheme="minorHAnsi"/>
          <w:b/>
          <w:color w:val="000000"/>
          <w:sz w:val="23"/>
          <w:szCs w:val="23"/>
        </w:rPr>
        <w:t>APROVADA</w:t>
      </w:r>
      <w:r w:rsidRPr="000A04AD">
        <w:rPr>
          <w:rFonts w:asciiTheme="minorHAnsi" w:eastAsia="Palatino Linotype" w:hAnsiTheme="minorHAnsi" w:cstheme="minorHAnsi"/>
          <w:color w:val="000000"/>
          <w:sz w:val="23"/>
          <w:szCs w:val="23"/>
        </w:rPr>
        <w:t xml:space="preserve"> por unanimidade de votos. </w:t>
      </w:r>
      <w:r w:rsidRPr="000A04AD">
        <w:rPr>
          <w:rFonts w:asciiTheme="minorHAnsi" w:hAnsiTheme="minorHAnsi" w:cstheme="minorHAnsi"/>
          <w:sz w:val="23"/>
          <w:szCs w:val="23"/>
        </w:rPr>
        <w:t xml:space="preserve">Prosseguindo os trabalhos, o Presidente anunciou o início da Primeira Fase da Sessão, ou seja, do </w:t>
      </w:r>
      <w:r w:rsidRPr="000A04AD">
        <w:rPr>
          <w:rFonts w:asciiTheme="minorHAnsi" w:hAnsiTheme="minorHAnsi" w:cstheme="minorHAnsi"/>
          <w:b/>
          <w:bCs/>
          <w:sz w:val="23"/>
          <w:szCs w:val="23"/>
        </w:rPr>
        <w:t>PEQUENO EXPEDIENTE</w:t>
      </w:r>
      <w:r w:rsidRPr="000A04AD">
        <w:rPr>
          <w:rFonts w:asciiTheme="minorHAnsi" w:hAnsiTheme="minorHAnsi" w:cstheme="minorHAnsi"/>
          <w:sz w:val="23"/>
          <w:szCs w:val="23"/>
        </w:rPr>
        <w:t xml:space="preserve">, com duração de até 30 (trinta minutos) improrrogáveis, que corresponde à leitura das correspondências expedidas e recebidas pelo Poder Legislativo. Em seguida, o Presidente Vereador Gilmar Castanho solicitou a Primeira-Secretária Vereadora Sandra Mary Almeida </w:t>
      </w:r>
      <w:proofErr w:type="spellStart"/>
      <w:r w:rsidRPr="000A04AD">
        <w:rPr>
          <w:rFonts w:asciiTheme="minorHAnsi" w:hAnsiTheme="minorHAnsi" w:cstheme="minorHAnsi"/>
          <w:sz w:val="23"/>
          <w:szCs w:val="23"/>
        </w:rPr>
        <w:t>Mattjie</w:t>
      </w:r>
      <w:proofErr w:type="spellEnd"/>
      <w:r w:rsidRPr="000A04AD">
        <w:rPr>
          <w:rFonts w:asciiTheme="minorHAnsi" w:hAnsiTheme="minorHAnsi" w:cstheme="minorHAnsi"/>
          <w:sz w:val="23"/>
          <w:szCs w:val="23"/>
        </w:rPr>
        <w:t xml:space="preserve">, para que procedesse </w:t>
      </w:r>
      <w:r w:rsidRPr="000A04AD">
        <w:rPr>
          <w:rFonts w:asciiTheme="minorHAnsi" w:hAnsiTheme="minorHAnsi" w:cstheme="minorHAnsi"/>
          <w:color w:val="000000"/>
          <w:sz w:val="23"/>
          <w:szCs w:val="23"/>
        </w:rPr>
        <w:t xml:space="preserve">à leitura das correspondências recebidas e expedidas por essa Casa. </w:t>
      </w:r>
      <w:r w:rsidRPr="000A04AD">
        <w:rPr>
          <w:rFonts w:asciiTheme="minorHAnsi" w:hAnsiTheme="minorHAnsi" w:cstheme="minorHAnsi"/>
          <w:sz w:val="23"/>
          <w:szCs w:val="23"/>
        </w:rPr>
        <w:t xml:space="preserve">Dando prosseguimento aos trabalhos </w:t>
      </w:r>
      <w:r w:rsidRPr="000A04AD">
        <w:rPr>
          <w:rFonts w:asciiTheme="minorHAnsi" w:hAnsiTheme="minorHAnsi" w:cstheme="minorHAnsi"/>
          <w:color w:val="000000"/>
          <w:sz w:val="23"/>
          <w:szCs w:val="23"/>
        </w:rPr>
        <w:t xml:space="preserve">o Presidente declarou encerrado o Pequeno Expediente e anunciou aos colegas o início da Segunda Fase da Sessão que é o </w:t>
      </w:r>
      <w:r w:rsidRPr="000A04AD">
        <w:rPr>
          <w:rFonts w:asciiTheme="minorHAnsi" w:hAnsiTheme="minorHAnsi" w:cstheme="minorHAnsi"/>
          <w:b/>
          <w:bCs/>
          <w:color w:val="000000"/>
          <w:sz w:val="23"/>
          <w:szCs w:val="23"/>
        </w:rPr>
        <w:t>GRANDE EXPEDIENTE</w:t>
      </w:r>
      <w:r w:rsidRPr="000A04AD">
        <w:rPr>
          <w:rFonts w:asciiTheme="minorHAnsi" w:hAnsiTheme="minorHAnsi" w:cstheme="minorHAnsi"/>
          <w:color w:val="000000"/>
          <w:sz w:val="23"/>
          <w:szCs w:val="23"/>
        </w:rPr>
        <w:t xml:space="preserve">, de acordo com o que prevê o Art. 113, do Regimento Interno da Câmara Municipal de Vereadores. </w:t>
      </w:r>
      <w:r w:rsidRPr="000A04AD">
        <w:rPr>
          <w:rFonts w:asciiTheme="minorHAnsi" w:hAnsiTheme="minorHAnsi"/>
          <w:sz w:val="23"/>
          <w:szCs w:val="23"/>
        </w:rPr>
        <w:t xml:space="preserve">Como houve acordo entre os Vereadores antes do início dessa Sessão Ordinária, os Nobres Edis dispensaram o uso da Tribuna, em função do aumento dos casos de </w:t>
      </w:r>
      <w:proofErr w:type="spellStart"/>
      <w:r w:rsidRPr="000A04AD">
        <w:rPr>
          <w:rFonts w:asciiTheme="minorHAnsi" w:hAnsiTheme="minorHAnsi"/>
          <w:sz w:val="23"/>
          <w:szCs w:val="23"/>
        </w:rPr>
        <w:t>covid</w:t>
      </w:r>
      <w:proofErr w:type="spellEnd"/>
      <w:r w:rsidRPr="000A04AD">
        <w:rPr>
          <w:rFonts w:asciiTheme="minorHAnsi" w:hAnsiTheme="minorHAnsi"/>
          <w:sz w:val="23"/>
          <w:szCs w:val="23"/>
        </w:rPr>
        <w:t xml:space="preserve"> e devido à restrição dos horários de circulação, optando por fazer apenas o necessário no espaço da Câmara Municipal de Vereadores. </w:t>
      </w:r>
      <w:r w:rsidRPr="000A04AD">
        <w:rPr>
          <w:rFonts w:asciiTheme="minorHAnsi" w:hAnsiTheme="minorHAnsi" w:cstheme="minorHAnsi"/>
          <w:color w:val="000000"/>
          <w:sz w:val="23"/>
          <w:szCs w:val="23"/>
        </w:rPr>
        <w:t xml:space="preserve">Ato continuo, o Presidente Vereador Gilmar Castanho declarou encerrado o Grande Expediente, e aberta a Terceira Fase da Sessão que é a </w:t>
      </w:r>
      <w:r w:rsidRPr="000A04AD">
        <w:rPr>
          <w:rFonts w:asciiTheme="minorHAnsi" w:hAnsiTheme="minorHAnsi" w:cstheme="minorHAnsi"/>
          <w:b/>
          <w:bCs/>
          <w:color w:val="000000"/>
          <w:sz w:val="23"/>
          <w:szCs w:val="23"/>
        </w:rPr>
        <w:t>ORDEM DO DIA</w:t>
      </w:r>
      <w:r w:rsidRPr="000A04AD">
        <w:rPr>
          <w:rFonts w:asciiTheme="minorHAnsi" w:hAnsiTheme="minorHAnsi" w:cstheme="minorHAnsi"/>
          <w:b/>
          <w:color w:val="000000"/>
          <w:sz w:val="23"/>
          <w:szCs w:val="23"/>
        </w:rPr>
        <w:t>,</w:t>
      </w:r>
      <w:r w:rsidRPr="000A04AD">
        <w:rPr>
          <w:rFonts w:asciiTheme="minorHAnsi" w:hAnsiTheme="minorHAnsi" w:cstheme="minorHAnsi"/>
          <w:color w:val="000000"/>
          <w:sz w:val="23"/>
          <w:szCs w:val="23"/>
        </w:rPr>
        <w:t xml:space="preserve"> solicitando para que fosse feita a verificação do quórum, sendo constatado o mesmo. Não havendo matérias a serem apreciadas o Presidente declarou encerrada esta fase e </w:t>
      </w:r>
      <w:r w:rsidRPr="000A04AD">
        <w:rPr>
          <w:rFonts w:asciiTheme="minorHAnsi" w:hAnsiTheme="minorHAnsi" w:cstheme="minorHAnsi"/>
          <w:sz w:val="23"/>
          <w:szCs w:val="23"/>
        </w:rPr>
        <w:t xml:space="preserve">passou para a Quarta Fase, a das </w:t>
      </w:r>
      <w:r w:rsidRPr="000A04AD">
        <w:rPr>
          <w:rFonts w:asciiTheme="minorHAnsi" w:hAnsiTheme="minorHAnsi" w:cstheme="minorHAnsi"/>
          <w:b/>
          <w:bCs/>
          <w:sz w:val="23"/>
          <w:szCs w:val="23"/>
        </w:rPr>
        <w:t>COMUNICAÇÕES PARLAMENTARES</w:t>
      </w:r>
      <w:r w:rsidRPr="000A04AD">
        <w:rPr>
          <w:rFonts w:asciiTheme="minorHAnsi" w:hAnsiTheme="minorHAnsi" w:cstheme="minorHAnsi"/>
          <w:sz w:val="23"/>
          <w:szCs w:val="23"/>
        </w:rPr>
        <w:t xml:space="preserve">, pelo tempo máximo de cinco minutos, vedado o aparte de acordo com o § 2º do Art. 58 do Regimento Interno, não havendo nenhum Vereador inscrito. </w:t>
      </w:r>
      <w:r w:rsidRPr="000A04AD">
        <w:rPr>
          <w:rFonts w:asciiTheme="minorHAnsi" w:hAnsiTheme="minorHAnsi" w:cstheme="minorHAnsi"/>
          <w:color w:val="000000"/>
          <w:sz w:val="23"/>
          <w:szCs w:val="23"/>
        </w:rPr>
        <w:t xml:space="preserve">Nada mais havendo a tratar, o Presidente agradeceu a presença de todos e declarou encerrada a presente Sessão Plenária, agradecendo a proteção de Deus. </w:t>
      </w:r>
      <w:r w:rsidRPr="000A04AD">
        <w:rPr>
          <w:rFonts w:asciiTheme="minorHAnsi" w:eastAsia="Palatino Linotype" w:hAnsiTheme="minorHAnsi" w:cstheme="minorHAnsi"/>
          <w:color w:val="000000"/>
          <w:sz w:val="23"/>
          <w:szCs w:val="23"/>
        </w:rPr>
        <w:t>O Secretário determinou que fosse lavrada a Ata</w:t>
      </w:r>
      <w:r w:rsidRPr="000A04AD">
        <w:rPr>
          <w:rFonts w:asciiTheme="minorHAnsi" w:hAnsiTheme="minorHAnsi" w:cstheme="minorHAnsi"/>
          <w:color w:val="000000"/>
          <w:sz w:val="23"/>
          <w:szCs w:val="23"/>
        </w:rPr>
        <w:t>, que depois de distribuída deverá ser votada e aprovada na Sessão Ordinária subsequente a esta, e será assinada pelo Secretário e pelo Senhor Presidente.</w:t>
      </w:r>
    </w:p>
    <w:p w:rsidR="00E25752" w:rsidRDefault="00E25752" w:rsidP="000A04AD">
      <w:pPr>
        <w:pStyle w:val="Standard"/>
        <w:tabs>
          <w:tab w:val="left" w:pos="2268"/>
        </w:tabs>
        <w:spacing w:before="102" w:line="276" w:lineRule="auto"/>
        <w:ind w:right="-177"/>
        <w:jc w:val="center"/>
        <w:rPr>
          <w:rFonts w:asciiTheme="minorHAnsi" w:hAnsiTheme="minorHAnsi" w:cstheme="minorHAnsi"/>
          <w:color w:val="000000"/>
          <w:sz w:val="23"/>
          <w:szCs w:val="23"/>
        </w:rPr>
      </w:pPr>
      <w:r w:rsidRPr="000A04AD">
        <w:rPr>
          <w:rFonts w:asciiTheme="minorHAnsi" w:hAnsiTheme="minorHAnsi" w:cstheme="minorHAnsi"/>
          <w:color w:val="000000"/>
          <w:sz w:val="23"/>
          <w:szCs w:val="23"/>
        </w:rPr>
        <w:t>CHAPADA/RS, PLENÁRIO ANNILDO BECKER, EM 18 DE MAIO DE 2.021.</w:t>
      </w:r>
    </w:p>
    <w:p w:rsidR="000A04AD" w:rsidRPr="000A04AD" w:rsidRDefault="000A04AD" w:rsidP="000A04AD">
      <w:pPr>
        <w:pStyle w:val="Standard"/>
        <w:tabs>
          <w:tab w:val="left" w:pos="2268"/>
        </w:tabs>
        <w:spacing w:before="102" w:line="276" w:lineRule="auto"/>
        <w:ind w:right="-177"/>
        <w:jc w:val="center"/>
        <w:rPr>
          <w:rFonts w:asciiTheme="minorHAnsi" w:hAnsiTheme="minorHAnsi" w:cstheme="minorHAnsi"/>
          <w:color w:val="000000"/>
          <w:sz w:val="23"/>
          <w:szCs w:val="23"/>
        </w:rPr>
      </w:pPr>
    </w:p>
    <w:p w:rsidR="00E25752" w:rsidRPr="000A04AD" w:rsidRDefault="00E25752" w:rsidP="000A04AD">
      <w:pPr>
        <w:pStyle w:val="Standard"/>
        <w:tabs>
          <w:tab w:val="left" w:pos="-7797"/>
        </w:tabs>
        <w:spacing w:line="276" w:lineRule="auto"/>
        <w:ind w:right="-177"/>
        <w:jc w:val="center"/>
        <w:rPr>
          <w:rFonts w:asciiTheme="minorHAnsi" w:eastAsia="Palatino Linotype" w:hAnsiTheme="minorHAnsi" w:cstheme="minorHAnsi"/>
          <w:color w:val="000000"/>
          <w:sz w:val="23"/>
          <w:szCs w:val="23"/>
        </w:rPr>
      </w:pPr>
      <w:r w:rsidRPr="000A04AD">
        <w:rPr>
          <w:rFonts w:asciiTheme="minorHAnsi" w:eastAsia="Palatino Linotype" w:hAnsiTheme="minorHAnsi" w:cstheme="minorHAnsi"/>
          <w:color w:val="000000"/>
          <w:sz w:val="23"/>
          <w:szCs w:val="23"/>
        </w:rPr>
        <w:t xml:space="preserve">Gilmar Castanho                                          Sandra Mary Almeida </w:t>
      </w:r>
      <w:proofErr w:type="spellStart"/>
      <w:r w:rsidRPr="000A04AD">
        <w:rPr>
          <w:rFonts w:asciiTheme="minorHAnsi" w:eastAsia="Palatino Linotype" w:hAnsiTheme="minorHAnsi" w:cstheme="minorHAnsi"/>
          <w:color w:val="000000"/>
          <w:sz w:val="23"/>
          <w:szCs w:val="23"/>
        </w:rPr>
        <w:t>Mattjie</w:t>
      </w:r>
      <w:proofErr w:type="spellEnd"/>
    </w:p>
    <w:p w:rsidR="00644852" w:rsidRPr="000A04AD" w:rsidRDefault="00E25752" w:rsidP="00352776">
      <w:pPr>
        <w:pStyle w:val="Standard"/>
        <w:tabs>
          <w:tab w:val="left" w:pos="-7797"/>
        </w:tabs>
        <w:spacing w:line="276" w:lineRule="auto"/>
        <w:ind w:right="-177"/>
        <w:jc w:val="center"/>
        <w:rPr>
          <w:sz w:val="23"/>
          <w:szCs w:val="23"/>
        </w:rPr>
      </w:pPr>
      <w:r w:rsidRPr="000A04AD">
        <w:rPr>
          <w:rFonts w:asciiTheme="minorHAnsi" w:eastAsia="Palatino Linotype" w:hAnsiTheme="minorHAnsi" w:cstheme="minorHAnsi"/>
          <w:color w:val="000000"/>
          <w:sz w:val="23"/>
          <w:szCs w:val="23"/>
        </w:rPr>
        <w:t>Presidente do Poder Legislativo                    Primeira-Secretária do Poder Legislativo</w:t>
      </w:r>
      <w:bookmarkStart w:id="0" w:name="_GoBack"/>
      <w:bookmarkEnd w:id="0"/>
    </w:p>
    <w:sectPr w:rsidR="00644852" w:rsidRPr="000A04AD" w:rsidSect="00F12E79">
      <w:headerReference w:type="default" r:id="rId4"/>
      <w:footerReference w:type="default" r:id="rId5"/>
      <w:pgSz w:w="11905" w:h="16837"/>
      <w:pgMar w:top="1134" w:right="848" w:bottom="1134" w:left="17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AF3" w:rsidRDefault="00352776">
    <w:pPr>
      <w:pStyle w:val="Rodap"/>
    </w:pPr>
    <w:r>
      <w:rPr>
        <w:noProof/>
        <w:lang w:eastAsia="pt-BR"/>
      </w:rPr>
      <w:drawing>
        <wp:inline distT="0" distB="0" distL="0" distR="0" wp14:anchorId="4FD941A8" wp14:editId="5CB89ACD">
          <wp:extent cx="5737225" cy="457219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17A355" wp14:editId="72E1CD31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2AF3" w:rsidRPr="00803D67" w:rsidRDefault="00352776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17A355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322AF3" w:rsidRPr="00803D67" w:rsidRDefault="00352776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89BE6B" wp14:editId="4E5B052F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AA4C50" id="Retângulo 1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" strokecolor="white" strokeweight="2pt">
              <v:path arrowok="t"/>
            </v:rect>
          </w:pict>
        </mc:Fallback>
      </mc:AlternateContent>
    </w:r>
  </w:p>
  <w:p w:rsidR="00322AF3" w:rsidRDefault="00352776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AF3" w:rsidRDefault="00352776" w:rsidP="00322AF3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146A9C3D" wp14:editId="58F87CD1">
          <wp:extent cx="6581775" cy="728777"/>
          <wp:effectExtent l="1905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22AF3" w:rsidRDefault="0035277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752"/>
    <w:rsid w:val="000A04AD"/>
    <w:rsid w:val="00352776"/>
    <w:rsid w:val="00644852"/>
    <w:rsid w:val="00E2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442BE-CED8-4649-9DF9-7CB3BAB9F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7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2575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25752"/>
  </w:style>
  <w:style w:type="paragraph" w:styleId="Rodap">
    <w:name w:val="footer"/>
    <w:basedOn w:val="Normal"/>
    <w:link w:val="RodapChar"/>
    <w:uiPriority w:val="99"/>
    <w:unhideWhenUsed/>
    <w:rsid w:val="00E2575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25752"/>
  </w:style>
  <w:style w:type="paragraph" w:customStyle="1" w:styleId="Standard">
    <w:name w:val="Standard"/>
    <w:rsid w:val="00E2575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277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277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534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3</cp:revision>
  <cp:lastPrinted>2021-06-01T20:00:00Z</cp:lastPrinted>
  <dcterms:created xsi:type="dcterms:W3CDTF">2021-06-01T19:58:00Z</dcterms:created>
  <dcterms:modified xsi:type="dcterms:W3CDTF">2021-06-01T20:02:00Z</dcterms:modified>
</cp:coreProperties>
</file>